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62" w:rsidRDefault="003A6462" w:rsidP="00547674">
      <w:r>
        <w:t>Q.8</w:t>
      </w:r>
      <w:r>
        <w:tab/>
        <w:t xml:space="preserve">What do you understand by </w:t>
      </w:r>
      <w:r>
        <w:t>Sub</w:t>
      </w:r>
      <w:r>
        <w:t>-</w:t>
      </w:r>
      <w:r>
        <w:t>language</w:t>
      </w:r>
      <w:r>
        <w:t xml:space="preserve"> &amp; how many system it has? </w:t>
      </w:r>
    </w:p>
    <w:p w:rsidR="00547674" w:rsidRPr="003A6462" w:rsidRDefault="00547674" w:rsidP="00547674">
      <w:pPr>
        <w:rPr>
          <w:b/>
          <w:u w:val="single"/>
        </w:rPr>
      </w:pPr>
      <w:r w:rsidRPr="003A6462">
        <w:rPr>
          <w:b/>
          <w:u w:val="single"/>
        </w:rPr>
        <w:t xml:space="preserve">Sublanguage </w:t>
      </w:r>
    </w:p>
    <w:p w:rsidR="00DE052E" w:rsidRDefault="00547674" w:rsidP="00547674">
      <w:r>
        <w:t>A sublanguage is a subset of a language. Sublanguages occur in natural language, computer programming language, and relational databases.</w:t>
      </w:r>
    </w:p>
    <w:p w:rsidR="00547674" w:rsidRPr="00547674" w:rsidRDefault="00547674" w:rsidP="00547674">
      <w:pPr>
        <w:rPr>
          <w:b/>
        </w:rPr>
      </w:pPr>
      <w:r w:rsidRPr="00547674">
        <w:rPr>
          <w:b/>
        </w:rPr>
        <w:t>Phonology</w:t>
      </w:r>
      <w:r w:rsidRPr="00547674">
        <w:rPr>
          <w:b/>
        </w:rPr>
        <w:t xml:space="preserve"> </w:t>
      </w:r>
    </w:p>
    <w:p w:rsidR="00547674" w:rsidRDefault="00547674" w:rsidP="00547674">
      <w:r>
        <w:t>T</w:t>
      </w:r>
      <w:r>
        <w:t>he systematic use of sound to encode meaning in any spoken human language</w:t>
      </w:r>
      <w:r w:rsidR="003A6462">
        <w:t xml:space="preserve"> </w:t>
      </w:r>
      <w:r>
        <w:t>(natural lan</w:t>
      </w:r>
      <w:r w:rsidR="003A6462">
        <w:t>guage or constructed language)</w:t>
      </w:r>
    </w:p>
    <w:p w:rsidR="003A6462" w:rsidRPr="003A6462" w:rsidRDefault="00547674" w:rsidP="00547674">
      <w:pPr>
        <w:rPr>
          <w:b/>
        </w:rPr>
      </w:pPr>
      <w:r w:rsidRPr="003A6462">
        <w:rPr>
          <w:b/>
        </w:rPr>
        <w:t>Morphology</w:t>
      </w:r>
    </w:p>
    <w:p w:rsidR="00547674" w:rsidRDefault="003A6462" w:rsidP="00547674">
      <w:r>
        <w:t>T</w:t>
      </w:r>
      <w:r w:rsidR="00547674">
        <w:t>he structure of meaningful units of a lang</w:t>
      </w:r>
      <w:r>
        <w:t>uage, such as words and affixes</w:t>
      </w:r>
    </w:p>
    <w:p w:rsidR="003A6462" w:rsidRPr="003A6462" w:rsidRDefault="003A6462" w:rsidP="003A6462">
      <w:pPr>
        <w:rPr>
          <w:b/>
        </w:rPr>
      </w:pPr>
      <w:r w:rsidRPr="003A6462">
        <w:rPr>
          <w:b/>
        </w:rPr>
        <w:t>Syntax</w:t>
      </w:r>
    </w:p>
    <w:p w:rsidR="003A6462" w:rsidRDefault="003A6462" w:rsidP="003A6462">
      <w:r>
        <w:t>T</w:t>
      </w:r>
      <w:r>
        <w:t>he principles and rules for constructing phrases, clauses, and the like in human</w:t>
      </w:r>
      <w:r>
        <w:t xml:space="preserve"> </w:t>
      </w:r>
      <w:r>
        <w:t xml:space="preserve">languages </w:t>
      </w:r>
    </w:p>
    <w:p w:rsidR="003A6462" w:rsidRPr="003A6462" w:rsidRDefault="003A6462" w:rsidP="003A6462">
      <w:pPr>
        <w:rPr>
          <w:b/>
        </w:rPr>
      </w:pPr>
      <w:r w:rsidRPr="003A6462">
        <w:rPr>
          <w:b/>
        </w:rPr>
        <w:t>Semantics</w:t>
      </w:r>
    </w:p>
    <w:p w:rsidR="003A6462" w:rsidRDefault="003A6462" w:rsidP="003A6462">
      <w:r>
        <w:t>T</w:t>
      </w:r>
      <w:r>
        <w:t>he meaningful content of words, senten</w:t>
      </w:r>
      <w:r>
        <w:t>ces, or other language elements</w:t>
      </w:r>
    </w:p>
    <w:p w:rsidR="003A6462" w:rsidRDefault="003A6462" w:rsidP="003A6462">
      <w:pPr>
        <w:rPr>
          <w:b/>
        </w:rPr>
      </w:pPr>
      <w:r w:rsidRPr="003A6462">
        <w:rPr>
          <w:b/>
        </w:rPr>
        <w:t>Pragmatics</w:t>
      </w:r>
      <w:r>
        <w:rPr>
          <w:b/>
        </w:rPr>
        <w:t xml:space="preserve"> </w:t>
      </w:r>
    </w:p>
    <w:p w:rsidR="003A6462" w:rsidRDefault="003A6462" w:rsidP="003A6462">
      <w:r>
        <w:t>T</w:t>
      </w:r>
      <w:r>
        <w:t>he ways in which context contributes to meaning in natural language use</w:t>
      </w:r>
      <w:r>
        <w:t xml:space="preserve"> </w:t>
      </w:r>
      <w:r>
        <w:t>and Lexicology, the study of words.</w:t>
      </w:r>
    </w:p>
    <w:p w:rsidR="005A7A03" w:rsidRDefault="005A7A03" w:rsidP="003A6462"/>
    <w:p w:rsidR="005A7A03" w:rsidRDefault="005A7A03" w:rsidP="003A6462">
      <w:r>
        <w:t>Q.9</w:t>
      </w:r>
      <w:r>
        <w:tab/>
      </w:r>
      <w:r w:rsidRPr="005A7A03">
        <w:t>why oral language is important for literacy development</w:t>
      </w:r>
    </w:p>
    <w:p w:rsidR="005A7A03" w:rsidRDefault="005A7A03" w:rsidP="003A6462">
      <w:pPr>
        <w:rPr>
          <w:rStyle w:val="hgkelc"/>
        </w:rPr>
      </w:pPr>
      <w:r>
        <w:t>Ans.</w:t>
      </w:r>
      <w:r>
        <w:tab/>
      </w:r>
      <w:r>
        <w:rPr>
          <w:rStyle w:val="hgkelc"/>
          <w:b/>
          <w:bCs/>
        </w:rPr>
        <w:t>Oral language</w:t>
      </w:r>
      <w:r>
        <w:rPr>
          <w:rStyle w:val="hgkelc"/>
        </w:rPr>
        <w:t xml:space="preserve"> lays the foundation for the </w:t>
      </w:r>
      <w:r>
        <w:rPr>
          <w:rStyle w:val="hgkelc"/>
          <w:b/>
          <w:bCs/>
        </w:rPr>
        <w:t>reading</w:t>
      </w:r>
      <w:r>
        <w:rPr>
          <w:rStyle w:val="hgkelc"/>
        </w:rPr>
        <w:t xml:space="preserve"> and writing </w:t>
      </w:r>
      <w:r>
        <w:rPr>
          <w:rStyle w:val="hgkelc"/>
          <w:b/>
          <w:bCs/>
        </w:rPr>
        <w:t>skills</w:t>
      </w:r>
      <w:r>
        <w:rPr>
          <w:rStyle w:val="hgkelc"/>
        </w:rPr>
        <w:t xml:space="preserve"> children will </w:t>
      </w:r>
      <w:r>
        <w:rPr>
          <w:rStyle w:val="hgkelc"/>
          <w:b/>
          <w:bCs/>
        </w:rPr>
        <w:t>develop</w:t>
      </w:r>
      <w:r>
        <w:rPr>
          <w:rStyle w:val="hgkelc"/>
        </w:rPr>
        <w:t xml:space="preserve"> as they enter and progress through school. ... Having a solid foundation in </w:t>
      </w:r>
      <w:r>
        <w:rPr>
          <w:rStyle w:val="hgkelc"/>
          <w:b/>
          <w:bCs/>
        </w:rPr>
        <w:t>oral language</w:t>
      </w:r>
      <w:r>
        <w:rPr>
          <w:rStyle w:val="hgkelc"/>
        </w:rPr>
        <w:t xml:space="preserve"> will help children become successful readers and strong communicators as well as build their confidence and overall sense of well-being.</w:t>
      </w:r>
    </w:p>
    <w:p w:rsidR="005A7A03" w:rsidRDefault="005A7A03" w:rsidP="003A6462">
      <w:bookmarkStart w:id="0" w:name="_GoBack"/>
      <w:bookmarkEnd w:id="0"/>
    </w:p>
    <w:sectPr w:rsidR="005A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74"/>
    <w:rsid w:val="003A6462"/>
    <w:rsid w:val="00547674"/>
    <w:rsid w:val="005A7A03"/>
    <w:rsid w:val="00DE052E"/>
    <w:rsid w:val="00F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5A7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5A7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ASIM</dc:creator>
  <cp:lastModifiedBy>MUHAMMAD ASIM</cp:lastModifiedBy>
  <cp:revision>2</cp:revision>
  <dcterms:created xsi:type="dcterms:W3CDTF">2021-06-25T18:15:00Z</dcterms:created>
  <dcterms:modified xsi:type="dcterms:W3CDTF">2021-06-25T19:49:00Z</dcterms:modified>
</cp:coreProperties>
</file>